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8C5" w:rsidRPr="00A048C5" w:rsidRDefault="00A048C5" w:rsidP="00A048C5">
      <w:pPr>
        <w:spacing w:before="0"/>
        <w:jc w:val="center"/>
        <w:rPr>
          <w:b/>
          <w:sz w:val="24"/>
          <w:szCs w:val="24"/>
        </w:rPr>
      </w:pPr>
      <w:r w:rsidRPr="00A048C5">
        <w:rPr>
          <w:b/>
          <w:sz w:val="24"/>
          <w:szCs w:val="24"/>
        </w:rPr>
        <w:t>Уважаемые жители Кежемского района!</w:t>
      </w:r>
    </w:p>
    <w:p w:rsidR="00A048C5" w:rsidRDefault="00A048C5" w:rsidP="00A048C5">
      <w:pPr>
        <w:spacing w:before="0"/>
        <w:rPr>
          <w:sz w:val="24"/>
          <w:szCs w:val="24"/>
        </w:rPr>
      </w:pPr>
    </w:p>
    <w:p w:rsidR="00A048C5" w:rsidRDefault="00A048C5" w:rsidP="00A048C5">
      <w:pPr>
        <w:spacing w:before="0"/>
        <w:rPr>
          <w:sz w:val="24"/>
          <w:szCs w:val="24"/>
        </w:rPr>
      </w:pPr>
      <w:r>
        <w:rPr>
          <w:sz w:val="24"/>
          <w:szCs w:val="24"/>
        </w:rPr>
        <w:t>Богучанская ГЭС и Центр дополнительного образования объявляют традиционный конкурс «Живая вода</w:t>
      </w:r>
      <w:r w:rsidR="00825E13">
        <w:rPr>
          <w:sz w:val="24"/>
          <w:szCs w:val="24"/>
        </w:rPr>
        <w:t>-2022</w:t>
      </w:r>
      <w:r>
        <w:rPr>
          <w:sz w:val="24"/>
          <w:szCs w:val="24"/>
        </w:rPr>
        <w:t xml:space="preserve">», посвященный </w:t>
      </w:r>
      <w:r w:rsidR="00825E13">
        <w:rPr>
          <w:sz w:val="24"/>
          <w:szCs w:val="24"/>
        </w:rPr>
        <w:t>В</w:t>
      </w:r>
      <w:bookmarkStart w:id="0" w:name="_GoBack"/>
      <w:bookmarkEnd w:id="0"/>
      <w:r>
        <w:rPr>
          <w:sz w:val="24"/>
          <w:szCs w:val="24"/>
        </w:rPr>
        <w:t xml:space="preserve">семирному дню водных ресурсов. </w:t>
      </w:r>
    </w:p>
    <w:p w:rsidR="00A048C5" w:rsidRDefault="00A048C5" w:rsidP="00A048C5">
      <w:pPr>
        <w:spacing w:before="0"/>
        <w:rPr>
          <w:sz w:val="24"/>
          <w:szCs w:val="24"/>
        </w:rPr>
      </w:pPr>
    </w:p>
    <w:p w:rsidR="00A048C5" w:rsidRPr="00A048C5" w:rsidRDefault="00A048C5" w:rsidP="00A048C5">
      <w:pPr>
        <w:spacing w:before="0"/>
        <w:jc w:val="center"/>
        <w:rPr>
          <w:b/>
          <w:sz w:val="24"/>
          <w:szCs w:val="24"/>
        </w:rPr>
      </w:pPr>
      <w:r w:rsidRPr="00A048C5">
        <w:rPr>
          <w:b/>
          <w:sz w:val="24"/>
          <w:szCs w:val="24"/>
        </w:rPr>
        <w:t>Участниками конкурса могут стать школьники в возрасте от 7 до 17 лет.</w:t>
      </w:r>
    </w:p>
    <w:p w:rsidR="00A048C5" w:rsidRPr="00A048C5" w:rsidRDefault="00A048C5" w:rsidP="00A048C5">
      <w:pPr>
        <w:spacing w:before="0"/>
        <w:jc w:val="center"/>
        <w:rPr>
          <w:b/>
          <w:sz w:val="24"/>
          <w:szCs w:val="24"/>
        </w:rPr>
      </w:pPr>
      <w:r w:rsidRPr="00A048C5">
        <w:rPr>
          <w:b/>
          <w:sz w:val="24"/>
          <w:szCs w:val="24"/>
        </w:rPr>
        <w:t>Конкурс проводится с 25 февраля по 25 марта.</w:t>
      </w:r>
    </w:p>
    <w:p w:rsidR="00A048C5" w:rsidRPr="00A048C5" w:rsidRDefault="00A048C5" w:rsidP="00A048C5">
      <w:pPr>
        <w:pStyle w:val="msolistparagraphmrcssattr"/>
        <w:spacing w:before="0" w:beforeAutospacing="0" w:after="0" w:afterAutospacing="0"/>
        <w:jc w:val="center"/>
        <w:rPr>
          <w:b/>
        </w:rPr>
      </w:pPr>
      <w:r w:rsidRPr="00A048C5">
        <w:rPr>
          <w:b/>
        </w:rPr>
        <w:t>На конкурс принимаются только индивидуальные работы.</w:t>
      </w:r>
    </w:p>
    <w:p w:rsidR="00A048C5" w:rsidRDefault="00A048C5" w:rsidP="00A048C5">
      <w:pPr>
        <w:spacing w:before="0"/>
        <w:rPr>
          <w:sz w:val="24"/>
          <w:szCs w:val="24"/>
        </w:rPr>
      </w:pPr>
    </w:p>
    <w:p w:rsidR="00A048C5" w:rsidRDefault="00A048C5" w:rsidP="00A048C5">
      <w:pPr>
        <w:pStyle w:val="msolistparagraphmrcssattr"/>
        <w:spacing w:before="0" w:beforeAutospacing="0" w:after="0" w:afterAutospacing="0"/>
        <w:jc w:val="both"/>
      </w:pPr>
      <w:r>
        <w:t xml:space="preserve">Участники конкурса должны рассказать о роли воды в жизни людей, экономии воды, защите рек, озер и других водоемов от всех видов загрязнения, а также показать различные состояния воды. Участникам конкурса дана возможность выбрать из двух традиционных и двух экспериментальных номинаций. </w:t>
      </w:r>
    </w:p>
    <w:p w:rsidR="00A048C5" w:rsidRDefault="00A048C5" w:rsidP="00A048C5">
      <w:pPr>
        <w:pStyle w:val="msolistparagraphmrcssattr"/>
        <w:spacing w:before="0" w:beforeAutospacing="0" w:after="0" w:afterAutospacing="0"/>
        <w:jc w:val="both"/>
      </w:pPr>
    </w:p>
    <w:p w:rsidR="00A048C5" w:rsidRDefault="00A048C5" w:rsidP="00A048C5">
      <w:pPr>
        <w:pStyle w:val="msolistparagraphmrcssattr"/>
        <w:spacing w:before="0" w:beforeAutospacing="0" w:after="0" w:afterAutospacing="0"/>
        <w:jc w:val="both"/>
      </w:pPr>
      <w:r>
        <w:t xml:space="preserve">В номинации «Цветные игрушки» задача участников - изготовить поделки (игрушки или небольшие украшения) из подкрашенного льда, либо слепить из снега и раскрасить. </w:t>
      </w:r>
    </w:p>
    <w:p w:rsidR="00A048C5" w:rsidRDefault="00A048C5" w:rsidP="00A048C5">
      <w:pPr>
        <w:pStyle w:val="msolistparagraphmrcssattr"/>
        <w:spacing w:before="0" w:beforeAutospacing="0" w:after="0" w:afterAutospacing="0"/>
        <w:jc w:val="both"/>
      </w:pPr>
      <w:r>
        <w:t xml:space="preserve">В номинации «Царица-вода» школьники средних и старших классов могут слепить из снега и раскрасить акварельным красками снежные скульптуры, связанные с темой конкурса. </w:t>
      </w:r>
    </w:p>
    <w:p w:rsidR="00A048C5" w:rsidRDefault="00A048C5" w:rsidP="00A048C5">
      <w:pPr>
        <w:pStyle w:val="msolistparagraphmrcssattr"/>
        <w:spacing w:before="0" w:beforeAutospacing="0" w:after="0" w:afterAutospacing="0"/>
        <w:jc w:val="both"/>
      </w:pPr>
      <w:r>
        <w:t xml:space="preserve">В номинация «Вода - природы краса» участники могут сделать плакат о необходимости беречь воду на основе рисунка или фотографии. Разрешается использовать поговорки и цитаты о воде из произведений поэтов и писателей. </w:t>
      </w:r>
    </w:p>
    <w:p w:rsidR="00A048C5" w:rsidRDefault="00A048C5" w:rsidP="00A048C5">
      <w:pPr>
        <w:pStyle w:val="msolistparagraphmrcssattr"/>
        <w:spacing w:before="0" w:beforeAutospacing="0" w:after="0" w:afterAutospacing="0"/>
        <w:jc w:val="both"/>
      </w:pPr>
      <w:r>
        <w:t xml:space="preserve">Номинация «Вода – великий архитектор» предполагает разработку проекта граффити (украшения для стен домов и других объектов), посвященных водным объектам (моря, озера, реки, водопады) и воде в разных формах (туман, облака, лед и т.д.). </w:t>
      </w:r>
    </w:p>
    <w:p w:rsidR="00A048C5" w:rsidRDefault="00A048C5" w:rsidP="00A048C5">
      <w:pPr>
        <w:pStyle w:val="msolistparagraphmrcssattr"/>
        <w:spacing w:before="0" w:beforeAutospacing="0" w:after="0" w:afterAutospacing="0"/>
        <w:jc w:val="both"/>
      </w:pPr>
    </w:p>
    <w:p w:rsidR="00A048C5" w:rsidRDefault="00A048C5" w:rsidP="00A048C5">
      <w:pPr>
        <w:pStyle w:val="msolistparagraphmrcssattr"/>
        <w:spacing w:before="0" w:beforeAutospacing="0" w:after="0" w:afterAutospacing="0"/>
        <w:jc w:val="both"/>
      </w:pPr>
      <w:r>
        <w:t xml:space="preserve">Готовую работу необходимо отсканировать (сфотографировать) и отправить фото организаторам </w:t>
      </w:r>
      <w:hyperlink r:id="rId5" w:history="1">
        <w:r w:rsidRPr="00443EA7">
          <w:rPr>
            <w:rStyle w:val="a3"/>
            <w:rFonts w:cstheme="minorBidi"/>
            <w:iCs/>
          </w:rPr>
          <w:t>press@boges.ru</w:t>
        </w:r>
      </w:hyperlink>
      <w:r>
        <w:t xml:space="preserve">. </w:t>
      </w:r>
    </w:p>
    <w:p w:rsidR="00A048C5" w:rsidRDefault="00A048C5" w:rsidP="00A048C5">
      <w:pPr>
        <w:spacing w:before="0"/>
        <w:rPr>
          <w:sz w:val="24"/>
          <w:szCs w:val="24"/>
        </w:rPr>
      </w:pPr>
    </w:p>
    <w:p w:rsidR="00A048C5" w:rsidRPr="00A048C5" w:rsidRDefault="00A048C5" w:rsidP="00A048C5">
      <w:pPr>
        <w:spacing w:before="0"/>
        <w:jc w:val="center"/>
        <w:rPr>
          <w:b/>
          <w:sz w:val="24"/>
          <w:szCs w:val="24"/>
        </w:rPr>
      </w:pPr>
      <w:r w:rsidRPr="00A048C5">
        <w:rPr>
          <w:b/>
          <w:sz w:val="24"/>
          <w:szCs w:val="24"/>
        </w:rPr>
        <w:t>Подведение итогов конкурса состоится 25 марта 2022 года.</w:t>
      </w:r>
    </w:p>
    <w:p w:rsidR="00B440ED" w:rsidRDefault="00B440ED"/>
    <w:sectPr w:rsidR="00B440ED" w:rsidSect="00B44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2"/>
  </w:compat>
  <w:rsids>
    <w:rsidRoot w:val="00A048C5"/>
    <w:rsid w:val="00825E13"/>
    <w:rsid w:val="00A048C5"/>
    <w:rsid w:val="00B4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8C5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mrcssattr">
    <w:name w:val="msolistparagraph_mr_css_attr"/>
    <w:basedOn w:val="a"/>
    <w:rsid w:val="00A048C5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3">
    <w:name w:val="Hyperlink"/>
    <w:basedOn w:val="a0"/>
    <w:uiPriority w:val="99"/>
    <w:unhideWhenUsed/>
    <w:rsid w:val="00A048C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@boge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Скращук Владимир Владимирович</cp:lastModifiedBy>
  <cp:revision>5</cp:revision>
  <dcterms:created xsi:type="dcterms:W3CDTF">2022-02-22T09:29:00Z</dcterms:created>
  <dcterms:modified xsi:type="dcterms:W3CDTF">2022-02-22T09:35:00Z</dcterms:modified>
</cp:coreProperties>
</file>